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kern w:val="28"/>
          <w:sz w:val="24"/>
          <w:szCs w:val="24"/>
        </w:rPr>
        <w:t>PROCEEDINGS OF THE MASON COUNTY BOARD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State of IL 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>)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proofErr w:type="gramStart"/>
      <w:r>
        <w:rPr>
          <w:rFonts w:ascii="Arial" w:hAnsi="Arial" w:cs="Arial"/>
          <w:kern w:val="28"/>
          <w:sz w:val="24"/>
          <w:szCs w:val="24"/>
        </w:rPr>
        <w:t>)</w:t>
      </w:r>
      <w:proofErr w:type="spellStart"/>
      <w:r>
        <w:rPr>
          <w:rFonts w:ascii="Arial" w:hAnsi="Arial" w:cs="Arial"/>
          <w:kern w:val="28"/>
          <w:sz w:val="24"/>
          <w:szCs w:val="24"/>
        </w:rPr>
        <w:t>s.s</w:t>
      </w:r>
      <w:proofErr w:type="gramEnd"/>
      <w:r>
        <w:rPr>
          <w:rFonts w:ascii="Arial" w:hAnsi="Arial" w:cs="Arial"/>
          <w:kern w:val="28"/>
          <w:sz w:val="24"/>
          <w:szCs w:val="24"/>
        </w:rPr>
        <w:t>.</w:t>
      </w:r>
      <w:proofErr w:type="spellEnd"/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County of Mason</w:t>
      </w:r>
      <w:r>
        <w:rPr>
          <w:rFonts w:ascii="Arial" w:hAnsi="Arial" w:cs="Arial"/>
          <w:kern w:val="28"/>
          <w:sz w:val="24"/>
          <w:szCs w:val="24"/>
        </w:rPr>
        <w:tab/>
        <w:t>)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 xml:space="preserve">Proceedings of a meeting of the County Board of Mason County, a meeting begun and held at the </w:t>
      </w:r>
      <w:r w:rsidR="0062753A">
        <w:rPr>
          <w:rFonts w:ascii="Arial" w:hAnsi="Arial" w:cs="Arial"/>
          <w:kern w:val="28"/>
          <w:sz w:val="24"/>
          <w:szCs w:val="24"/>
        </w:rPr>
        <w:t>City Center</w:t>
      </w:r>
      <w:r>
        <w:rPr>
          <w:rFonts w:ascii="Arial" w:hAnsi="Arial" w:cs="Arial"/>
          <w:kern w:val="28"/>
          <w:sz w:val="24"/>
          <w:szCs w:val="24"/>
        </w:rPr>
        <w:t xml:space="preserve"> in Havana on Tuesday, December </w:t>
      </w:r>
      <w:r w:rsidR="0062753A">
        <w:rPr>
          <w:rFonts w:ascii="Arial" w:hAnsi="Arial" w:cs="Arial"/>
          <w:kern w:val="28"/>
          <w:sz w:val="24"/>
          <w:szCs w:val="24"/>
        </w:rPr>
        <w:t>8, 2020</w:t>
      </w:r>
      <w:r>
        <w:rPr>
          <w:rFonts w:ascii="Arial" w:hAnsi="Arial" w:cs="Arial"/>
          <w:kern w:val="28"/>
          <w:sz w:val="24"/>
          <w:szCs w:val="24"/>
        </w:rPr>
        <w:t xml:space="preserve">.  The meeting was called to order at 9:00 a.m. by County Clerk Summer Brown.  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APPOINTMENT OF COMMITTEE TO EXAMINE CREDENTIALS OF NEW MEMBERS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County Clerk Summer Brown then appointed </w:t>
      </w:r>
      <w:r w:rsidR="0062753A">
        <w:rPr>
          <w:rFonts w:ascii="Arial" w:hAnsi="Arial" w:cs="Arial"/>
          <w:kern w:val="28"/>
          <w:sz w:val="24"/>
          <w:szCs w:val="24"/>
        </w:rPr>
        <w:t xml:space="preserve">Eldon Garlisch, Scott Garlisch, Anthony </w:t>
      </w:r>
      <w:proofErr w:type="spellStart"/>
      <w:r w:rsidR="0062753A">
        <w:rPr>
          <w:rFonts w:ascii="Arial" w:hAnsi="Arial" w:cs="Arial"/>
          <w:kern w:val="28"/>
          <w:sz w:val="24"/>
          <w:szCs w:val="24"/>
        </w:rPr>
        <w:t>Gathman</w:t>
      </w:r>
      <w:proofErr w:type="spellEnd"/>
      <w:r w:rsidR="0062753A">
        <w:rPr>
          <w:rFonts w:ascii="Arial" w:hAnsi="Arial" w:cs="Arial"/>
          <w:kern w:val="28"/>
          <w:sz w:val="24"/>
          <w:szCs w:val="24"/>
        </w:rPr>
        <w:t>, and Kenneth Walker</w:t>
      </w:r>
      <w:r>
        <w:rPr>
          <w:rFonts w:ascii="Arial" w:hAnsi="Arial" w:cs="Arial"/>
          <w:kern w:val="28"/>
          <w:sz w:val="24"/>
          <w:szCs w:val="24"/>
        </w:rPr>
        <w:t xml:space="preserve"> to examine the credentials of the incoming members of the board. The credentials were completed by the signing of the form.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ADMINISTRATION OF THE OATH OF OFFICE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County Clerk Summer Brown then administered the oath of office to the newly elected board members.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NOMINATIONS FOR AND ELECTION OF TEMPORARY CHAIRMAN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County Clerk Summer Brown then asked for nomination for a temporary chairman of the meeting.  After brief discussion, the following motion was made: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8E196E">
        <w:rPr>
          <w:rFonts w:ascii="Arial" w:hAnsi="Arial" w:cs="Arial"/>
          <w:kern w:val="28"/>
          <w:sz w:val="24"/>
          <w:szCs w:val="24"/>
        </w:rPr>
        <w:t>Parsley</w:t>
      </w:r>
      <w:r>
        <w:rPr>
          <w:rFonts w:ascii="Arial" w:hAnsi="Arial" w:cs="Arial"/>
          <w:kern w:val="28"/>
          <w:sz w:val="24"/>
          <w:szCs w:val="24"/>
        </w:rPr>
        <w:t xml:space="preserve"> made a motion for a nomination to make </w:t>
      </w:r>
      <w:r w:rsidR="008E196E">
        <w:rPr>
          <w:rFonts w:ascii="Arial" w:hAnsi="Arial" w:cs="Arial"/>
          <w:kern w:val="28"/>
          <w:sz w:val="24"/>
          <w:szCs w:val="24"/>
        </w:rPr>
        <w:t>Eldon Garlisch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 xml:space="preserve">temporary chairman. Seconded by </w:t>
      </w:r>
      <w:r w:rsidR="008E196E">
        <w:rPr>
          <w:rFonts w:ascii="Arial" w:hAnsi="Arial" w:cs="Arial"/>
          <w:kern w:val="28"/>
          <w:sz w:val="24"/>
          <w:szCs w:val="24"/>
        </w:rPr>
        <w:t>Knollenberg</w:t>
      </w:r>
      <w:r>
        <w:rPr>
          <w:rFonts w:ascii="Arial" w:hAnsi="Arial" w:cs="Arial"/>
          <w:kern w:val="28"/>
          <w:sz w:val="24"/>
          <w:szCs w:val="24"/>
        </w:rPr>
        <w:t>.  Motion carried.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NOMINATION FOR AND ELECTION OF CHAIRMAN OF THE BOARD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Board Member Bill Parsley then asked for nominations for a Chairman of the Board. After brief discussion, the following motion was made: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8E196E">
        <w:rPr>
          <w:rFonts w:ascii="Arial" w:hAnsi="Arial" w:cs="Arial"/>
          <w:kern w:val="28"/>
          <w:sz w:val="24"/>
          <w:szCs w:val="24"/>
        </w:rPr>
        <w:t>Knollenberg</w:t>
      </w:r>
      <w:r>
        <w:rPr>
          <w:rFonts w:ascii="Arial" w:hAnsi="Arial" w:cs="Arial"/>
          <w:kern w:val="28"/>
          <w:sz w:val="24"/>
          <w:szCs w:val="24"/>
        </w:rPr>
        <w:t xml:space="preserve"> made a motion for a nomination to make Kenneth Walker the Chairman of the Board.  Seconded by </w:t>
      </w:r>
      <w:r w:rsidR="008E196E">
        <w:rPr>
          <w:rFonts w:ascii="Arial" w:hAnsi="Arial" w:cs="Arial"/>
          <w:kern w:val="28"/>
          <w:sz w:val="24"/>
          <w:szCs w:val="24"/>
        </w:rPr>
        <w:t>Parsley</w:t>
      </w:r>
      <w:r>
        <w:rPr>
          <w:rFonts w:ascii="Arial" w:hAnsi="Arial" w:cs="Arial"/>
          <w:kern w:val="28"/>
          <w:sz w:val="24"/>
          <w:szCs w:val="24"/>
        </w:rPr>
        <w:t>.  Motion carried.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NOMINATION FOR AND ELECTION OF VICE-CHAIRMAN OF THE BOARD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Chairman Walker then asked for nominations for a Vice-Chairman of the Board.  After brief discussion, the following motion was made: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8E19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8E196E">
        <w:rPr>
          <w:rFonts w:ascii="Arial" w:hAnsi="Arial" w:cs="Arial"/>
          <w:kern w:val="28"/>
          <w:sz w:val="24"/>
          <w:szCs w:val="24"/>
        </w:rPr>
        <w:t>Parsley</w:t>
      </w:r>
      <w:r>
        <w:rPr>
          <w:rFonts w:ascii="Arial" w:hAnsi="Arial" w:cs="Arial"/>
          <w:kern w:val="28"/>
          <w:sz w:val="24"/>
          <w:szCs w:val="24"/>
        </w:rPr>
        <w:t xml:space="preserve"> made a motion for a nomin</w:t>
      </w:r>
      <w:r w:rsidR="008E196E">
        <w:rPr>
          <w:rFonts w:ascii="Arial" w:hAnsi="Arial" w:cs="Arial"/>
          <w:kern w:val="28"/>
          <w:sz w:val="24"/>
          <w:szCs w:val="24"/>
        </w:rPr>
        <w:t xml:space="preserve">ation to make Dorothy Kreiling </w:t>
      </w:r>
      <w:r>
        <w:rPr>
          <w:rFonts w:ascii="Arial" w:hAnsi="Arial" w:cs="Arial"/>
          <w:kern w:val="28"/>
          <w:sz w:val="24"/>
          <w:szCs w:val="24"/>
        </w:rPr>
        <w:t>t</w:t>
      </w:r>
      <w:r w:rsidR="008E196E">
        <w:rPr>
          <w:rFonts w:ascii="Arial" w:hAnsi="Arial" w:cs="Arial"/>
          <w:kern w:val="28"/>
          <w:sz w:val="24"/>
          <w:szCs w:val="24"/>
        </w:rPr>
        <w:t xml:space="preserve">he Vice-Chairman of the Board. </w:t>
      </w:r>
      <w:r>
        <w:rPr>
          <w:rFonts w:ascii="Arial" w:hAnsi="Arial" w:cs="Arial"/>
          <w:kern w:val="28"/>
          <w:sz w:val="24"/>
          <w:szCs w:val="24"/>
        </w:rPr>
        <w:t xml:space="preserve">Seconded by </w:t>
      </w:r>
      <w:r w:rsidR="008E196E">
        <w:rPr>
          <w:rFonts w:ascii="Arial" w:hAnsi="Arial" w:cs="Arial"/>
          <w:kern w:val="28"/>
          <w:sz w:val="24"/>
          <w:szCs w:val="24"/>
        </w:rPr>
        <w:t>Knollenberg</w:t>
      </w:r>
      <w:r>
        <w:rPr>
          <w:rFonts w:ascii="Arial" w:hAnsi="Arial" w:cs="Arial"/>
          <w:kern w:val="28"/>
          <w:sz w:val="24"/>
          <w:szCs w:val="24"/>
        </w:rPr>
        <w:t xml:space="preserve">.  </w:t>
      </w:r>
      <w:r w:rsidR="008E196E">
        <w:rPr>
          <w:rFonts w:ascii="Arial" w:hAnsi="Arial" w:cs="Arial"/>
          <w:kern w:val="28"/>
          <w:sz w:val="24"/>
          <w:szCs w:val="24"/>
        </w:rPr>
        <w:t xml:space="preserve">Motion </w:t>
      </w:r>
      <w:r>
        <w:rPr>
          <w:rFonts w:ascii="Arial" w:hAnsi="Arial" w:cs="Arial"/>
          <w:kern w:val="28"/>
          <w:sz w:val="24"/>
          <w:szCs w:val="24"/>
        </w:rPr>
        <w:t>carried.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>There being no further business to conduct, the meeting was adjourned at 9:0</w:t>
      </w:r>
      <w:r w:rsidR="008E196E">
        <w:rPr>
          <w:rFonts w:ascii="Arial" w:hAnsi="Arial" w:cs="Arial"/>
          <w:kern w:val="28"/>
          <w:sz w:val="24"/>
          <w:szCs w:val="24"/>
        </w:rPr>
        <w:t>7</w:t>
      </w:r>
      <w:r>
        <w:rPr>
          <w:rFonts w:ascii="Arial" w:hAnsi="Arial" w:cs="Arial"/>
          <w:kern w:val="28"/>
          <w:sz w:val="24"/>
          <w:szCs w:val="24"/>
        </w:rPr>
        <w:t xml:space="preserve"> a.m. to begin the regular meeting on December </w:t>
      </w:r>
      <w:r w:rsidR="0062753A">
        <w:rPr>
          <w:rFonts w:ascii="Arial" w:hAnsi="Arial" w:cs="Arial"/>
          <w:kern w:val="28"/>
          <w:sz w:val="24"/>
          <w:szCs w:val="24"/>
        </w:rPr>
        <w:t>8, 2020</w:t>
      </w:r>
      <w:r>
        <w:rPr>
          <w:rFonts w:ascii="Arial" w:hAnsi="Arial" w:cs="Arial"/>
          <w:kern w:val="28"/>
          <w:sz w:val="24"/>
          <w:szCs w:val="24"/>
        </w:rPr>
        <w:t xml:space="preserve"> at 9:0</w:t>
      </w:r>
      <w:r w:rsidR="008E196E">
        <w:rPr>
          <w:rFonts w:ascii="Arial" w:hAnsi="Arial" w:cs="Arial"/>
          <w:kern w:val="28"/>
          <w:sz w:val="24"/>
          <w:szCs w:val="24"/>
        </w:rPr>
        <w:t>8</w:t>
      </w:r>
      <w:r>
        <w:rPr>
          <w:rFonts w:ascii="Arial" w:hAnsi="Arial" w:cs="Arial"/>
          <w:kern w:val="28"/>
          <w:sz w:val="24"/>
          <w:szCs w:val="24"/>
        </w:rPr>
        <w:t xml:space="preserve"> a.m.  </w:t>
      </w:r>
    </w:p>
    <w:p w:rsid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953B8" w:rsidRPr="001379FD" w:rsidRDefault="001379FD" w:rsidP="001379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8E196E">
        <w:rPr>
          <w:rFonts w:ascii="Arial" w:hAnsi="Arial" w:cs="Arial"/>
          <w:kern w:val="28"/>
          <w:sz w:val="24"/>
          <w:szCs w:val="24"/>
        </w:rPr>
        <w:t>Parsley</w:t>
      </w:r>
      <w:r>
        <w:rPr>
          <w:rFonts w:ascii="Arial" w:hAnsi="Arial" w:cs="Arial"/>
          <w:kern w:val="28"/>
          <w:sz w:val="24"/>
          <w:szCs w:val="24"/>
        </w:rPr>
        <w:t xml:space="preserve"> made a motion to adjourn. Seconded by </w:t>
      </w:r>
      <w:r w:rsidR="008E196E">
        <w:rPr>
          <w:rFonts w:ascii="Arial" w:hAnsi="Arial" w:cs="Arial"/>
          <w:kern w:val="28"/>
          <w:sz w:val="24"/>
          <w:szCs w:val="24"/>
        </w:rPr>
        <w:t>Knollenberg</w:t>
      </w:r>
      <w:r>
        <w:rPr>
          <w:rFonts w:ascii="Arial" w:hAnsi="Arial" w:cs="Arial"/>
          <w:kern w:val="28"/>
          <w:sz w:val="24"/>
          <w:szCs w:val="24"/>
        </w:rPr>
        <w:t>.  Motion carried.</w:t>
      </w:r>
    </w:p>
    <w:sectPr w:rsidR="001953B8" w:rsidRPr="001379FD" w:rsidSect="008E19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D"/>
    <w:rsid w:val="001379FD"/>
    <w:rsid w:val="001953B8"/>
    <w:rsid w:val="002100D0"/>
    <w:rsid w:val="002E04E5"/>
    <w:rsid w:val="0062753A"/>
    <w:rsid w:val="008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R. Brown</dc:creator>
  <cp:lastModifiedBy>Clerk1</cp:lastModifiedBy>
  <cp:revision>2</cp:revision>
  <cp:lastPrinted>2020-12-08T17:06:00Z</cp:lastPrinted>
  <dcterms:created xsi:type="dcterms:W3CDTF">2020-12-08T18:43:00Z</dcterms:created>
  <dcterms:modified xsi:type="dcterms:W3CDTF">2020-12-08T18:43:00Z</dcterms:modified>
</cp:coreProperties>
</file>